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EAC9F">
      <w:pPr>
        <w:spacing w:before="140" w:line="226" w:lineRule="auto"/>
        <w:ind w:left="334"/>
        <w:jc w:val="center"/>
        <w:outlineLvl w:val="0"/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</w:pPr>
      <w:r>
        <w:rPr>
          <w:rFonts w:ascii="黑体" w:hAnsi="黑体" w:eastAsia="黑体" w:cs="黑体"/>
          <w:spacing w:val="6"/>
          <w:sz w:val="35"/>
          <w:szCs w:val="35"/>
        </w:rPr>
        <w:t>山东体育学院</w:t>
      </w:r>
      <w:r>
        <w:rPr>
          <w:rFonts w:ascii="黑体" w:hAnsi="黑体" w:eastAsia="黑体" w:cs="黑体"/>
          <w:spacing w:val="-6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6"/>
          <w:sz w:val="35"/>
          <w:szCs w:val="35"/>
        </w:rPr>
        <w:t>2024</w:t>
      </w:r>
      <w:r>
        <w:rPr>
          <w:rFonts w:ascii="黑体" w:hAnsi="黑体" w:eastAsia="黑体" w:cs="黑体"/>
          <w:spacing w:val="-6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6"/>
          <w:sz w:val="35"/>
          <w:szCs w:val="35"/>
        </w:rPr>
        <w:t>年</w:t>
      </w:r>
      <w:r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  <w:t>成人高等教育入学考试</w:t>
      </w:r>
    </w:p>
    <w:p w14:paraId="1A4863C0">
      <w:pPr>
        <w:spacing w:before="140" w:line="226" w:lineRule="auto"/>
        <w:ind w:left="334"/>
        <w:jc w:val="center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  <w:t>考生</w:t>
      </w:r>
      <w:r>
        <w:rPr>
          <w:rFonts w:ascii="黑体" w:hAnsi="黑体" w:eastAsia="黑体" w:cs="黑体"/>
          <w:spacing w:val="6"/>
          <w:sz w:val="35"/>
          <w:szCs w:val="35"/>
        </w:rPr>
        <w:t>诚信</w:t>
      </w:r>
      <w:r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  <w:t>加</w:t>
      </w:r>
      <w:r>
        <w:rPr>
          <w:rFonts w:ascii="黑体" w:hAnsi="黑体" w:eastAsia="黑体" w:cs="黑体"/>
          <w:spacing w:val="6"/>
          <w:sz w:val="35"/>
          <w:szCs w:val="35"/>
        </w:rPr>
        <w:t>试承诺书</w:t>
      </w:r>
    </w:p>
    <w:p w14:paraId="5AC0E666">
      <w:pPr>
        <w:spacing w:line="453" w:lineRule="auto"/>
        <w:rPr>
          <w:rFonts w:ascii="Arial"/>
          <w:sz w:val="21"/>
        </w:rPr>
      </w:pPr>
    </w:p>
    <w:p w14:paraId="799F2E8F">
      <w:pPr>
        <w:pStyle w:val="2"/>
        <w:spacing w:before="101" w:line="331" w:lineRule="auto"/>
        <w:ind w:left="34" w:firstLine="643"/>
        <w:jc w:val="both"/>
      </w:pPr>
      <w:r>
        <w:rPr>
          <w:spacing w:val="11"/>
        </w:rPr>
        <w:t>本人是参加山东体育学院</w:t>
      </w:r>
      <w:r>
        <w:rPr>
          <w:spacing w:val="-36"/>
        </w:rPr>
        <w:t xml:space="preserve"> </w:t>
      </w:r>
      <w:r>
        <w:rPr>
          <w:spacing w:val="11"/>
        </w:rPr>
        <w:t>2024年</w:t>
      </w:r>
      <w:r>
        <w:rPr>
          <w:rFonts w:hint="eastAsia"/>
          <w:spacing w:val="11"/>
          <w:lang w:val="en-US" w:eastAsia="zh-CN"/>
        </w:rPr>
        <w:t>成人高等教育入学考试艺体类加试的</w:t>
      </w:r>
      <w:r>
        <w:rPr>
          <w:spacing w:val="11"/>
        </w:rPr>
        <w:t>考</w:t>
      </w:r>
      <w:r>
        <w:rPr>
          <w:spacing w:val="4"/>
        </w:rPr>
        <w:t>生。本人已认真阅读了《</w:t>
      </w:r>
      <w:r>
        <w:rPr>
          <w:rFonts w:hint="eastAsia"/>
          <w:spacing w:val="4"/>
        </w:rPr>
        <w:t>山东省2024年成人高等学校招生工作实施办法</w:t>
      </w:r>
      <w:r>
        <w:rPr>
          <w:spacing w:val="-3"/>
        </w:rPr>
        <w:t>》</w:t>
      </w:r>
      <w:r>
        <w:rPr>
          <w:rFonts w:hint="eastAsia"/>
          <w:spacing w:val="-3"/>
          <w:lang w:eastAsia="zh-CN"/>
        </w:rPr>
        <w:t>、</w:t>
      </w:r>
      <w:r>
        <w:rPr>
          <w:spacing w:val="-3"/>
        </w:rPr>
        <w:t>《国家教育考试违规处理办法》</w:t>
      </w:r>
      <w:r>
        <w:rPr>
          <w:rFonts w:hint="eastAsia"/>
          <w:spacing w:val="-3"/>
          <w:lang w:eastAsia="zh-CN"/>
        </w:rPr>
        <w:t>、</w:t>
      </w:r>
      <w:r>
        <w:rPr>
          <w:spacing w:val="-3"/>
        </w:rPr>
        <w:t>《中</w:t>
      </w:r>
      <w:r>
        <w:rPr>
          <w:spacing w:val="-4"/>
        </w:rPr>
        <w:t>华人民共和国刑</w:t>
      </w:r>
      <w:r>
        <w:rPr>
          <w:spacing w:val="8"/>
        </w:rPr>
        <w:t>法修正案(九)》以及省级教育招生考试机构和山东体育学院</w:t>
      </w:r>
      <w:r>
        <w:rPr>
          <w:spacing w:val="2"/>
        </w:rPr>
        <w:t>发布的相关通知。本人已清楚了解《中华人民共和国刑法》</w:t>
      </w:r>
      <w:r>
        <w:rPr>
          <w:spacing w:val="8"/>
        </w:rPr>
        <w:t>第二百八十四条之一规定：在法律规定的国家考试中组织作弊的行为；为他人实施前款犯罪提供作弊器材或者其他帮助的行为；为实施考试作弊行为，向他人非法出售或者提供考试的试题、答案的行为；代替他人或者让他人代替自己参加考试的行为，均将触犯刑法。《国家教育考试违规处理办法》第十六条第二款规定：盗窃、损毁、传播在保密期限内的国家教育考试试题、答案及评分参考、考生答卷、考试成绩的，</w:t>
      </w:r>
      <w:r>
        <w:rPr>
          <w:spacing w:val="-87"/>
        </w:rPr>
        <w:t xml:space="preserve"> </w:t>
      </w:r>
      <w:r>
        <w:rPr>
          <w:spacing w:val="8"/>
        </w:rPr>
        <w:t>由有关部门依法追究有关人员的责任；构</w:t>
      </w:r>
      <w:r>
        <w:rPr>
          <w:spacing w:val="7"/>
        </w:rPr>
        <w:t>成犯罪的，</w:t>
      </w:r>
      <w:r>
        <w:t xml:space="preserve"> </w:t>
      </w:r>
      <w:r>
        <w:rPr>
          <w:spacing w:val="7"/>
        </w:rPr>
        <w:t>由司法机关依法追究刑事责任。</w:t>
      </w:r>
    </w:p>
    <w:p w14:paraId="06A6DA37">
      <w:pPr>
        <w:pStyle w:val="2"/>
        <w:spacing w:before="50" w:line="318" w:lineRule="auto"/>
        <w:ind w:left="36" w:right="200" w:firstLine="640"/>
        <w:jc w:val="both"/>
      </w:pPr>
      <w:r>
        <w:rPr>
          <w:spacing w:val="6"/>
        </w:rPr>
        <w:t>本人已清楚了解并理解山东体育学院</w:t>
      </w:r>
      <w:r>
        <w:rPr>
          <w:rFonts w:hint="eastAsia"/>
          <w:spacing w:val="6"/>
          <w:lang w:val="en-US" w:eastAsia="zh-CN"/>
        </w:rPr>
        <w:t>加</w:t>
      </w:r>
      <w:r>
        <w:rPr>
          <w:spacing w:val="6"/>
        </w:rPr>
        <w:t>试的相关规定，</w:t>
      </w:r>
      <w:r>
        <w:t xml:space="preserve"> </w:t>
      </w:r>
      <w:r>
        <w:rPr>
          <w:spacing w:val="6"/>
        </w:rPr>
        <w:t>本人郑重做出以下承诺：</w:t>
      </w:r>
    </w:p>
    <w:p w14:paraId="4B64DD19">
      <w:pPr>
        <w:pStyle w:val="2"/>
        <w:spacing w:before="57" w:line="325" w:lineRule="auto"/>
        <w:ind w:left="35" w:right="38" w:firstLine="654"/>
        <w:jc w:val="both"/>
      </w:pPr>
      <w:r>
        <w:rPr>
          <w:spacing w:val="7"/>
        </w:rPr>
        <w:t>1.保证在报名、</w:t>
      </w:r>
      <w:r>
        <w:rPr>
          <w:rFonts w:hint="eastAsia"/>
          <w:spacing w:val="7"/>
          <w:lang w:val="en-US" w:eastAsia="zh-CN"/>
        </w:rPr>
        <w:t>加</w:t>
      </w:r>
      <w:r>
        <w:rPr>
          <w:spacing w:val="7"/>
        </w:rPr>
        <w:t>试</w:t>
      </w:r>
      <w:r>
        <w:rPr>
          <w:rFonts w:hint="eastAsia"/>
          <w:spacing w:val="7"/>
          <w:lang w:val="en-US" w:eastAsia="zh-CN"/>
        </w:rPr>
        <w:t>和考试</w:t>
      </w:r>
      <w:r>
        <w:rPr>
          <w:spacing w:val="7"/>
        </w:rPr>
        <w:t>过程中，严格按照报考条件</w:t>
      </w:r>
      <w:r>
        <w:rPr>
          <w:spacing w:val="12"/>
        </w:rPr>
        <w:t xml:space="preserve"> </w:t>
      </w:r>
      <w:r>
        <w:rPr>
          <w:spacing w:val="8"/>
        </w:rPr>
        <w:t>等相关政策要求选择填报志愿，填报的报考信息、提交</w:t>
      </w:r>
      <w:r>
        <w:t>资格审查的所有材料均真实、准确、有效。如提供任何虚假、</w:t>
      </w:r>
      <w:r>
        <w:rPr>
          <w:spacing w:val="8"/>
        </w:rPr>
        <w:t>错误信息，本人自愿承担由此造成的一切后果。</w:t>
      </w:r>
    </w:p>
    <w:p w14:paraId="46A47891">
      <w:pPr>
        <w:pStyle w:val="2"/>
        <w:spacing w:before="52" w:line="318" w:lineRule="auto"/>
        <w:ind w:left="48" w:right="38" w:firstLine="621"/>
        <w:jc w:val="both"/>
      </w:pPr>
      <w:r>
        <w:t>2.保证自觉服从学校的统一安排，接受学校</w:t>
      </w:r>
      <w:r>
        <w:rPr>
          <w:spacing w:val="6"/>
        </w:rPr>
        <w:t>的管理、监督和检查。</w:t>
      </w:r>
    </w:p>
    <w:p w14:paraId="6F2E5ECF">
      <w:pPr>
        <w:pStyle w:val="2"/>
        <w:spacing w:before="54" w:line="226" w:lineRule="auto"/>
        <w:ind w:firstLine="616" w:firstLineChars="200"/>
        <w:jc w:val="both"/>
      </w:pPr>
      <w:r>
        <w:rPr>
          <w:spacing w:val="-1"/>
        </w:rPr>
        <w:t>3.保证遵守相关法律和考试纪律、</w:t>
      </w:r>
      <w:r>
        <w:rPr>
          <w:rFonts w:hint="eastAsia"/>
          <w:spacing w:val="-1"/>
          <w:lang w:val="en-US" w:eastAsia="zh-CN"/>
        </w:rPr>
        <w:t>加</w:t>
      </w:r>
      <w:r>
        <w:rPr>
          <w:spacing w:val="-1"/>
        </w:rPr>
        <w:t>试规则，诚信</w:t>
      </w:r>
      <w:r>
        <w:rPr>
          <w:rFonts w:hint="eastAsia"/>
          <w:spacing w:val="-1"/>
          <w:lang w:val="en-US" w:eastAsia="zh-CN"/>
        </w:rPr>
        <w:t>考</w:t>
      </w:r>
      <w:r>
        <w:rPr>
          <w:spacing w:val="-1"/>
        </w:rPr>
        <w:t>试，</w:t>
      </w:r>
    </w:p>
    <w:p w14:paraId="7FC1E700">
      <w:pPr>
        <w:spacing w:line="226" w:lineRule="auto"/>
        <w:jc w:val="both"/>
        <w:sectPr>
          <w:pgSz w:w="11906" w:h="16839"/>
          <w:pgMar w:top="1431" w:right="1658" w:bottom="0" w:left="1785" w:header="0" w:footer="0" w:gutter="0"/>
          <w:cols w:space="720" w:num="1"/>
        </w:sectPr>
      </w:pPr>
    </w:p>
    <w:p w14:paraId="30EDB7C8">
      <w:pPr>
        <w:pStyle w:val="2"/>
        <w:spacing w:before="183" w:line="226" w:lineRule="auto"/>
        <w:ind w:left="42"/>
        <w:jc w:val="both"/>
      </w:pPr>
      <w:r>
        <w:rPr>
          <w:spacing w:val="5"/>
        </w:rPr>
        <w:t>不违规、不作弊。</w:t>
      </w:r>
    </w:p>
    <w:p w14:paraId="5186275B">
      <w:pPr>
        <w:pStyle w:val="2"/>
        <w:spacing w:before="178" w:line="323" w:lineRule="auto"/>
        <w:ind w:left="31" w:right="13" w:firstLine="633"/>
        <w:jc w:val="both"/>
      </w:pPr>
      <w:r>
        <w:rPr>
          <w:spacing w:val="8"/>
        </w:rPr>
        <w:t>4.保证</w:t>
      </w:r>
      <w:r>
        <w:rPr>
          <w:rFonts w:hint="eastAsia"/>
          <w:spacing w:val="8"/>
          <w:lang w:val="en-US" w:eastAsia="zh-CN"/>
        </w:rPr>
        <w:t>考</w:t>
      </w:r>
      <w:r>
        <w:rPr>
          <w:spacing w:val="8"/>
        </w:rPr>
        <w:t>试过程不录音、不录像、不直播、不录屏、不</w:t>
      </w:r>
      <w:r>
        <w:rPr>
          <w:spacing w:val="12"/>
        </w:rPr>
        <w:t xml:space="preserve"> </w:t>
      </w:r>
      <w:r>
        <w:rPr>
          <w:spacing w:val="9"/>
        </w:rPr>
        <w:t>截屏，不保存、不传播</w:t>
      </w:r>
      <w:r>
        <w:rPr>
          <w:rFonts w:hint="eastAsia"/>
          <w:spacing w:val="9"/>
          <w:lang w:eastAsia="zh-CN"/>
        </w:rPr>
        <w:t>考</w:t>
      </w:r>
      <w:r>
        <w:rPr>
          <w:spacing w:val="9"/>
        </w:rPr>
        <w:t>试有关内容。</w:t>
      </w:r>
      <w:r>
        <w:rPr>
          <w:rFonts w:hint="eastAsia"/>
          <w:spacing w:val="9"/>
          <w:lang w:eastAsia="zh-CN"/>
        </w:rPr>
        <w:t>考</w:t>
      </w:r>
      <w:r>
        <w:rPr>
          <w:spacing w:val="9"/>
        </w:rPr>
        <w:t>试</w:t>
      </w:r>
      <w:r>
        <w:rPr>
          <w:spacing w:val="8"/>
        </w:rPr>
        <w:t>结束后，不将</w:t>
      </w:r>
      <w:r>
        <w:rPr>
          <w:rFonts w:hint="eastAsia"/>
          <w:spacing w:val="8"/>
          <w:lang w:val="en-US" w:eastAsia="zh-CN"/>
        </w:rPr>
        <w:t>考</w:t>
      </w:r>
      <w:r>
        <w:t xml:space="preserve"> </w:t>
      </w:r>
      <w:r>
        <w:rPr>
          <w:spacing w:val="8"/>
        </w:rPr>
        <w:t>试相关内容以任何形式、任何途径发布或传播。</w:t>
      </w:r>
    </w:p>
    <w:p w14:paraId="0FD0F98D">
      <w:pPr>
        <w:pStyle w:val="2"/>
        <w:spacing w:before="55" w:line="226" w:lineRule="auto"/>
        <w:ind w:left="672"/>
        <w:jc w:val="both"/>
      </w:pPr>
      <w:r>
        <w:rPr>
          <w:spacing w:val="8"/>
        </w:rPr>
        <w:t>5.保证本次</w:t>
      </w:r>
      <w:r>
        <w:rPr>
          <w:rFonts w:hint="eastAsia"/>
          <w:spacing w:val="8"/>
          <w:lang w:val="en-US" w:eastAsia="zh-CN"/>
        </w:rPr>
        <w:t>考</w:t>
      </w:r>
      <w:r>
        <w:rPr>
          <w:spacing w:val="8"/>
        </w:rPr>
        <w:t>试过程中不传谣、不造谣、不信谣。</w:t>
      </w:r>
    </w:p>
    <w:p w14:paraId="1093CDC5">
      <w:pPr>
        <w:pStyle w:val="2"/>
        <w:spacing w:before="181" w:line="327" w:lineRule="auto"/>
        <w:ind w:left="35" w:right="16" w:firstLine="640"/>
        <w:jc w:val="both"/>
      </w:pPr>
      <w:r>
        <w:rPr>
          <w:spacing w:val="8"/>
        </w:rPr>
        <w:t xml:space="preserve">若本人违背上述承诺，本人自愿承担由此造成的一切后 </w:t>
      </w:r>
      <w:r>
        <w:rPr>
          <w:spacing w:val="5"/>
        </w:rPr>
        <w:t>果，</w:t>
      </w:r>
      <w:r>
        <w:rPr>
          <w:spacing w:val="-64"/>
        </w:rPr>
        <w:t xml:space="preserve"> </w:t>
      </w:r>
      <w:r>
        <w:rPr>
          <w:spacing w:val="5"/>
        </w:rPr>
        <w:t>自愿承担相应的处理结果和法律责任，接受将违规或作</w:t>
      </w:r>
      <w:r>
        <w:t xml:space="preserve"> </w:t>
      </w:r>
      <w:r>
        <w:rPr>
          <w:spacing w:val="8"/>
        </w:rPr>
        <w:t>弊事实记入《国家教育考试诚信档案》，并将有关情况通报</w:t>
      </w:r>
      <w:r>
        <w:rPr>
          <w:spacing w:val="13"/>
        </w:rPr>
        <w:t xml:space="preserve"> </w:t>
      </w:r>
      <w:r>
        <w:rPr>
          <w:spacing w:val="5"/>
        </w:rPr>
        <w:t>本人所在学校或单位，记入本人人事档案，给予停考</w:t>
      </w:r>
      <w:r>
        <w:rPr>
          <w:spacing w:val="-28"/>
        </w:rPr>
        <w:t xml:space="preserve"> </w:t>
      </w:r>
      <w:r>
        <w:rPr>
          <w:spacing w:val="5"/>
        </w:rPr>
        <w:t>1</w:t>
      </w:r>
      <w:r>
        <w:rPr>
          <w:spacing w:val="-44"/>
        </w:rPr>
        <w:t xml:space="preserve"> </w:t>
      </w:r>
      <w:r>
        <w:rPr>
          <w:spacing w:val="5"/>
        </w:rPr>
        <w:t>至</w:t>
      </w:r>
      <w:r>
        <w:rPr>
          <w:spacing w:val="-55"/>
        </w:rPr>
        <w:t xml:space="preserve"> </w:t>
      </w:r>
      <w:r>
        <w:rPr>
          <w:spacing w:val="5"/>
        </w:rPr>
        <w:t>3</w:t>
      </w:r>
      <w:r>
        <w:t xml:space="preserve"> </w:t>
      </w:r>
      <w:r>
        <w:rPr>
          <w:spacing w:val="6"/>
        </w:rPr>
        <w:t>年的处罚等相关处理。</w:t>
      </w:r>
    </w:p>
    <w:p w14:paraId="43F5F7D8">
      <w:pPr>
        <w:spacing w:line="253" w:lineRule="auto"/>
        <w:rPr>
          <w:rFonts w:ascii="Arial"/>
          <w:sz w:val="21"/>
        </w:rPr>
      </w:pPr>
    </w:p>
    <w:p w14:paraId="00A159D6">
      <w:pPr>
        <w:spacing w:line="254" w:lineRule="auto"/>
        <w:rPr>
          <w:rFonts w:ascii="Arial"/>
          <w:sz w:val="21"/>
        </w:rPr>
      </w:pPr>
    </w:p>
    <w:p w14:paraId="605745E6">
      <w:pPr>
        <w:pStyle w:val="2"/>
        <w:spacing w:before="101" w:line="319" w:lineRule="auto"/>
        <w:ind w:left="3707" w:right="3125" w:firstLine="1"/>
      </w:pPr>
      <w:r>
        <w:rPr>
          <w:spacing w:val="-10"/>
        </w:rPr>
        <w:t>考生编号：</w:t>
      </w:r>
      <w:r>
        <w:t xml:space="preserve"> </w:t>
      </w:r>
      <w:r>
        <w:rPr>
          <w:spacing w:val="-10"/>
        </w:rPr>
        <w:t>身份证号：</w:t>
      </w:r>
    </w:p>
    <w:p w14:paraId="708D72C2">
      <w:pPr>
        <w:pStyle w:val="2"/>
        <w:spacing w:before="49" w:line="229" w:lineRule="auto"/>
        <w:ind w:left="3707"/>
      </w:pPr>
      <w:r>
        <w:rPr>
          <w:spacing w:val="7"/>
        </w:rPr>
        <w:t>承诺人（手写签名</w:t>
      </w:r>
      <w:r>
        <w:rPr>
          <w:spacing w:val="-51"/>
        </w:rPr>
        <w:t>）：</w:t>
      </w:r>
    </w:p>
    <w:p w14:paraId="52313E48">
      <w:pPr>
        <w:pStyle w:val="2"/>
        <w:spacing w:before="176" w:line="228" w:lineRule="auto"/>
        <w:ind w:left="3734"/>
      </w:pPr>
      <w:r>
        <w:rPr>
          <w:spacing w:val="-22"/>
        </w:rPr>
        <w:t>时</w:t>
      </w:r>
      <w:r>
        <w:rPr>
          <w:spacing w:val="55"/>
        </w:rPr>
        <w:t xml:space="preserve">  </w:t>
      </w:r>
      <w:r>
        <w:rPr>
          <w:spacing w:val="-22"/>
        </w:rPr>
        <w:t>间</w:t>
      </w:r>
      <w:r>
        <w:rPr>
          <w:spacing w:val="-109"/>
        </w:rPr>
        <w:t xml:space="preserve"> </w:t>
      </w:r>
      <w:r>
        <w:rPr>
          <w:spacing w:val="-22"/>
        </w:rPr>
        <w:t>：</w:t>
      </w:r>
      <w:r>
        <w:rPr>
          <w:spacing w:val="13"/>
        </w:rPr>
        <w:t xml:space="preserve">    </w:t>
      </w:r>
      <w:r>
        <w:rPr>
          <w:spacing w:val="-22"/>
        </w:rPr>
        <w:t>年</w:t>
      </w:r>
      <w:r>
        <w:rPr>
          <w:spacing w:val="18"/>
        </w:rPr>
        <w:t xml:space="preserve">   </w:t>
      </w:r>
      <w:r>
        <w:rPr>
          <w:spacing w:val="-22"/>
        </w:rPr>
        <w:t>月    日</w:t>
      </w:r>
    </w:p>
    <w:p w14:paraId="4DD37926">
      <w:pPr>
        <w:spacing w:line="244" w:lineRule="auto"/>
        <w:rPr>
          <w:rFonts w:ascii="Arial"/>
          <w:sz w:val="21"/>
        </w:rPr>
      </w:pPr>
    </w:p>
    <w:p w14:paraId="0FD1EA6B">
      <w:pPr>
        <w:spacing w:line="244" w:lineRule="auto"/>
        <w:rPr>
          <w:rFonts w:ascii="Arial"/>
          <w:sz w:val="21"/>
        </w:rPr>
      </w:pPr>
    </w:p>
    <w:p w14:paraId="31A510A7">
      <w:pPr>
        <w:spacing w:line="244" w:lineRule="auto"/>
        <w:rPr>
          <w:rFonts w:ascii="Arial"/>
          <w:sz w:val="21"/>
        </w:rPr>
      </w:pPr>
    </w:p>
    <w:p w14:paraId="73329F0F">
      <w:pPr>
        <w:spacing w:line="244" w:lineRule="auto"/>
        <w:rPr>
          <w:rFonts w:ascii="Arial"/>
          <w:sz w:val="21"/>
        </w:rPr>
      </w:pPr>
    </w:p>
    <w:p w14:paraId="68CCA01B">
      <w:pPr>
        <w:spacing w:line="244" w:lineRule="auto"/>
        <w:rPr>
          <w:rFonts w:ascii="Arial"/>
          <w:sz w:val="21"/>
        </w:rPr>
      </w:pPr>
    </w:p>
    <w:p w14:paraId="1BD84700">
      <w:pPr>
        <w:spacing w:line="244" w:lineRule="auto"/>
        <w:rPr>
          <w:rFonts w:ascii="Arial"/>
          <w:sz w:val="21"/>
        </w:rPr>
      </w:pPr>
    </w:p>
    <w:p w14:paraId="6570A0A6">
      <w:pPr>
        <w:spacing w:line="244" w:lineRule="auto"/>
        <w:rPr>
          <w:rFonts w:ascii="Arial"/>
          <w:sz w:val="21"/>
        </w:rPr>
      </w:pPr>
    </w:p>
    <w:p w14:paraId="0CF4BA20">
      <w:pPr>
        <w:spacing w:line="244" w:lineRule="auto"/>
        <w:rPr>
          <w:rFonts w:ascii="Arial"/>
          <w:sz w:val="21"/>
        </w:rPr>
      </w:pPr>
    </w:p>
    <w:p w14:paraId="5DBFDA70">
      <w:pPr>
        <w:spacing w:line="245" w:lineRule="auto"/>
        <w:rPr>
          <w:rFonts w:ascii="Arial"/>
          <w:sz w:val="21"/>
        </w:rPr>
      </w:pPr>
    </w:p>
    <w:p w14:paraId="43517A23">
      <w:pPr>
        <w:spacing w:line="245" w:lineRule="auto"/>
        <w:rPr>
          <w:rFonts w:ascii="Arial"/>
          <w:sz w:val="21"/>
        </w:rPr>
      </w:pPr>
    </w:p>
    <w:p w14:paraId="707477C3">
      <w:pPr>
        <w:pStyle w:val="2"/>
        <w:spacing w:before="71" w:line="222" w:lineRule="auto"/>
        <w:ind w:left="34"/>
        <w:rPr>
          <w:rFonts w:ascii="黑体" w:hAnsi="黑体" w:eastAsia="黑体" w:cs="黑体"/>
          <w:snapToGrid w:val="0"/>
          <w:color w:val="000000"/>
          <w:spacing w:val="6"/>
          <w:kern w:val="0"/>
          <w:sz w:val="35"/>
          <w:szCs w:val="35"/>
          <w:lang w:eastAsia="en-US"/>
        </w:rPr>
      </w:pPr>
      <w:r>
        <w:rPr>
          <w:b/>
          <w:bCs/>
          <w:spacing w:val="-4"/>
          <w:sz w:val="22"/>
          <w:szCs w:val="22"/>
        </w:rPr>
        <w:t>注：正反面打印，手写签字。</w:t>
      </w:r>
    </w:p>
    <w:p w14:paraId="29FC17EF">
      <w:pPr>
        <w:widowControl/>
        <w:kinsoku w:val="0"/>
        <w:autoSpaceDE w:val="0"/>
        <w:autoSpaceDN w:val="0"/>
        <w:adjustRightInd w:val="0"/>
        <w:snapToGrid w:val="0"/>
        <w:spacing w:before="140" w:line="226" w:lineRule="auto"/>
        <w:ind w:left="334"/>
        <w:jc w:val="center"/>
        <w:textAlignment w:val="baseline"/>
        <w:outlineLvl w:val="0"/>
        <w:rPr>
          <w:rFonts w:ascii="黑体" w:hAnsi="黑体" w:eastAsia="黑体" w:cs="黑体"/>
          <w:snapToGrid w:val="0"/>
          <w:color w:val="000000"/>
          <w:spacing w:val="6"/>
          <w:kern w:val="0"/>
          <w:sz w:val="35"/>
          <w:szCs w:val="35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6"/>
          <w:kern w:val="0"/>
          <w:sz w:val="35"/>
          <w:szCs w:val="35"/>
          <w:lang w:eastAsia="en-US"/>
        </w:rPr>
        <w:t>专</w:t>
      </w:r>
      <w:r>
        <w:rPr>
          <w:rFonts w:hint="eastAsia" w:ascii="黑体" w:hAnsi="黑体" w:eastAsia="黑体" w:cs="黑体"/>
          <w:snapToGrid w:val="0"/>
          <w:color w:val="000000"/>
          <w:spacing w:val="6"/>
          <w:kern w:val="0"/>
          <w:sz w:val="35"/>
          <w:szCs w:val="35"/>
          <w:lang w:val="en-US" w:eastAsia="zh-CN"/>
        </w:rPr>
        <w:t>业</w:t>
      </w:r>
      <w:r>
        <w:rPr>
          <w:rFonts w:ascii="黑体" w:hAnsi="黑体" w:eastAsia="黑体" w:cs="黑体"/>
          <w:snapToGrid w:val="0"/>
          <w:color w:val="000000"/>
          <w:spacing w:val="6"/>
          <w:kern w:val="0"/>
          <w:sz w:val="35"/>
          <w:szCs w:val="35"/>
          <w:lang w:eastAsia="en-US"/>
        </w:rPr>
        <w:t xml:space="preserve">技术视频录制与提交注意事项 </w:t>
      </w:r>
    </w:p>
    <w:p w14:paraId="2C5CF1E9"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时长与格式： </w:t>
      </w:r>
    </w:p>
    <w:p w14:paraId="680AC4B7">
      <w:pPr>
        <w:numPr>
          <w:ilvl w:val="0"/>
          <w:numId w:val="0"/>
        </w:numPr>
        <w:ind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视频总时长不超过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3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分钟，MP4格式，横屏录制，视频大小不超过200M。 </w:t>
      </w:r>
    </w:p>
    <w:p w14:paraId="6E13A7BD">
      <w:pPr>
        <w:numPr>
          <w:ilvl w:val="0"/>
          <w:numId w:val="1"/>
        </w:numPr>
        <w:rPr>
          <w:rFonts w:ascii="仿宋" w:hAnsi="仿宋" w:eastAsia="仿宋" w:cs="仿宋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场所、服装及安全要求：</w:t>
      </w:r>
      <w:r>
        <w:rPr>
          <w:rFonts w:ascii="仿宋" w:hAnsi="仿宋" w:eastAsia="仿宋" w:cs="仿宋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 </w:t>
      </w:r>
    </w:p>
    <w:p w14:paraId="0260D7EE">
      <w:pPr>
        <w:numPr>
          <w:ilvl w:val="0"/>
          <w:numId w:val="2"/>
        </w:numPr>
        <w:ind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技能展示选择光线良好（勿逆光）、相对独立、不受干扰的运动场地，确保选择的场地能保证相应项目运动技能的完整展示，建议在正规运动场地上进行展示，考生因场地原因导致技能展示不完整，责任由考生本人承担。 </w:t>
      </w:r>
    </w:p>
    <w:p w14:paraId="2A620E24">
      <w:pPr>
        <w:numPr>
          <w:ilvl w:val="0"/>
          <w:numId w:val="2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身着适合相应项目的运动服装。视频拍摄开始至结束，全过程不得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戴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帽，不戴口罩，不得佩戴任何首饰，不得浓妆，女生束发。 </w:t>
      </w:r>
    </w:p>
    <w:p w14:paraId="24C1531E">
      <w:pPr>
        <w:numPr>
          <w:ilvl w:val="0"/>
          <w:numId w:val="2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视频录制前，请考生认真查验场地、器材、着装，充分做好热身活动，根据自身能力选择技能难度，确保没有安全隐患。视频录制过程出现的任何安全问题，责任由考生本人承担。 </w:t>
      </w:r>
    </w:p>
    <w:p w14:paraId="6AA453AC">
      <w:pPr>
        <w:numPr>
          <w:ilvl w:val="0"/>
          <w:numId w:val="1"/>
        </w:numPr>
        <w:ind w:left="0" w:leftChars="0" w:firstLine="0" w:firstLineChars="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录制要求：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 </w:t>
      </w:r>
    </w:p>
    <w:p w14:paraId="521B143E">
      <w:pPr>
        <w:numPr>
          <w:ilvl w:val="0"/>
          <w:numId w:val="3"/>
        </w:numPr>
        <w:ind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录制时要求做到一镜到底，确因转换场地需要，可以通过暂停后再开启拍摄，严禁对视频采用任何编辑手段美化处理画面。 </w:t>
      </w:r>
    </w:p>
    <w:p w14:paraId="3E16AB7A">
      <w:pPr>
        <w:numPr>
          <w:ilvl w:val="0"/>
          <w:numId w:val="3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考生必须全程在镜头范围之内，拍摄过程中不得以任何理由离开拍摄范围，不得以任何方式遮挡镜头。 </w:t>
      </w:r>
    </w:p>
    <w:p w14:paraId="27B0F3F1">
      <w:pPr>
        <w:numPr>
          <w:ilvl w:val="0"/>
          <w:numId w:val="3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视频中只允许出现考生本人，不得出现其他人员的任何信息（包括但不限于其他人员的身影、声音等）。 </w:t>
      </w:r>
    </w:p>
    <w:p w14:paraId="313433AB">
      <w:pPr>
        <w:numPr>
          <w:ilvl w:val="0"/>
          <w:numId w:val="3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视频中考生不得做任何具有暗示性的言语行为，不得体现任何具有暗示性的标志物，不得做出任何不文明的行为。 </w:t>
      </w:r>
    </w:p>
    <w:p w14:paraId="10712876">
      <w:pPr>
        <w:numPr>
          <w:ilvl w:val="0"/>
          <w:numId w:val="3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考生应确保视频的清晰度，以及视频播放的流畅性。因考生上传视频不清晰、播放不流畅导致评分无法正常进行的情况，责任由考生本人承担。 </w:t>
      </w:r>
    </w:p>
    <w:p w14:paraId="18A13888">
      <w:pPr>
        <w:numPr>
          <w:ilvl w:val="0"/>
          <w:numId w:val="1"/>
        </w:numPr>
        <w:ind w:left="0" w:leftChars="0" w:firstLine="0" w:firstLineChars="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录制步骤：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 </w:t>
      </w:r>
    </w:p>
    <w:p w14:paraId="6D059666">
      <w:pPr>
        <w:numPr>
          <w:ilvl w:val="0"/>
          <w:numId w:val="4"/>
        </w:numPr>
        <w:ind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考生面向镜头中央，同步清晰展示本人正面免冠相貌、身份证。 </w:t>
      </w:r>
    </w:p>
    <w:p w14:paraId="46E1AF29">
      <w:pPr>
        <w:numPr>
          <w:ilvl w:val="0"/>
          <w:numId w:val="4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口述报考专业和项目名称（不得口述姓名、生源地等任何其他信息）。 </w:t>
      </w:r>
    </w:p>
    <w:p w14:paraId="428B5E14">
      <w:pPr>
        <w:numPr>
          <w:ilvl w:val="0"/>
          <w:numId w:val="4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技能展示。 </w:t>
      </w:r>
    </w:p>
    <w:p w14:paraId="43960805">
      <w:pPr>
        <w:numPr>
          <w:ilvl w:val="0"/>
          <w:numId w:val="4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录制结束时本人在镜头中央立正，并报告“展示完毕”。 </w:t>
      </w:r>
    </w:p>
    <w:p w14:paraId="640ABC97">
      <w:pPr>
        <w:numPr>
          <w:ilvl w:val="0"/>
          <w:numId w:val="1"/>
        </w:numPr>
        <w:ind w:left="0" w:leftChars="0" w:firstLine="0" w:firstLineChars="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提交要求：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 </w:t>
      </w:r>
    </w:p>
    <w:p w14:paraId="735840AE">
      <w:pPr>
        <w:numPr>
          <w:ilvl w:val="0"/>
          <w:numId w:val="5"/>
        </w:numPr>
        <w:ind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视频文件名按“姓名+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报考层次+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专业+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身份证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号（后四位）” 拟定，于202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4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年</w:t>
      </w:r>
      <w:r>
        <w:rPr>
          <w:rFonts w:hint="eastAsia" w:ascii="仿宋" w:hAnsi="仿宋" w:eastAsia="仿宋" w:cs="仿宋"/>
          <w:snapToGrid w:val="0"/>
          <w:color w:val="auto"/>
          <w:spacing w:val="11"/>
          <w:kern w:val="0"/>
          <w:sz w:val="31"/>
          <w:szCs w:val="31"/>
          <w:lang w:val="en-US" w:eastAsia="zh-CN" w:bidi="ar-SA"/>
        </w:rPr>
        <w:t>10</w:t>
      </w:r>
      <w:r>
        <w:rPr>
          <w:rFonts w:ascii="仿宋" w:hAnsi="仿宋" w:eastAsia="仿宋" w:cs="仿宋"/>
          <w:snapToGrid w:val="0"/>
          <w:color w:val="auto"/>
          <w:spacing w:val="11"/>
          <w:kern w:val="0"/>
          <w:sz w:val="31"/>
          <w:szCs w:val="31"/>
          <w:lang w:val="en-US" w:eastAsia="en-US" w:bidi="ar-SA"/>
        </w:rPr>
        <w:t>月</w:t>
      </w:r>
      <w:r>
        <w:rPr>
          <w:rFonts w:hint="eastAsia" w:ascii="仿宋" w:hAnsi="仿宋" w:eastAsia="仿宋" w:cs="仿宋"/>
          <w:snapToGrid w:val="0"/>
          <w:color w:val="auto"/>
          <w:spacing w:val="11"/>
          <w:kern w:val="0"/>
          <w:sz w:val="31"/>
          <w:szCs w:val="31"/>
          <w:lang w:val="en-US" w:eastAsia="zh-CN" w:bidi="ar-SA"/>
        </w:rPr>
        <w:t>16</w:t>
      </w:r>
      <w:r>
        <w:rPr>
          <w:rFonts w:ascii="仿宋" w:hAnsi="仿宋" w:eastAsia="仿宋" w:cs="仿宋"/>
          <w:snapToGrid w:val="0"/>
          <w:color w:val="auto"/>
          <w:spacing w:val="11"/>
          <w:kern w:val="0"/>
          <w:sz w:val="31"/>
          <w:szCs w:val="31"/>
          <w:lang w:val="en-US" w:eastAsia="en-US" w:bidi="ar-SA"/>
        </w:rPr>
        <w:t>日17点前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上报。（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发送电子邮件至peixunbu@sdpei.edu.cn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）。凡上传视频不符合以上要求者，将被视为违规并取消</w:t>
      </w:r>
      <w:r>
        <w:rPr>
          <w:rFonts w:hint="eastAsia"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zh-CN" w:bidi="ar-SA"/>
        </w:rPr>
        <w:t>加</w:t>
      </w: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 xml:space="preserve">试资格。 </w:t>
      </w:r>
    </w:p>
    <w:p w14:paraId="1AAC1791">
      <w:pPr>
        <w:numPr>
          <w:ilvl w:val="0"/>
          <w:numId w:val="5"/>
        </w:numPr>
        <w:ind w:left="0" w:leftChars="0" w:firstLine="664" w:firstLine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  <w:t>视频一旦提交，不得以任何理由进行撤销、更换。</w:t>
      </w:r>
    </w:p>
    <w:p w14:paraId="2B65AA6C">
      <w:pPr>
        <w:spacing w:before="140" w:line="226" w:lineRule="auto"/>
        <w:ind w:left="334"/>
        <w:jc w:val="center"/>
        <w:outlineLvl w:val="0"/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</w:pPr>
      <w:r>
        <w:rPr>
          <w:rFonts w:ascii="黑体" w:hAnsi="黑体" w:eastAsia="黑体" w:cs="黑体"/>
          <w:spacing w:val="6"/>
          <w:sz w:val="35"/>
          <w:szCs w:val="35"/>
        </w:rPr>
        <w:t>山东体育学院</w:t>
      </w:r>
      <w:r>
        <w:rPr>
          <w:rFonts w:ascii="黑体" w:hAnsi="黑体" w:eastAsia="黑体" w:cs="黑体"/>
          <w:spacing w:val="-6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6"/>
          <w:sz w:val="35"/>
          <w:szCs w:val="35"/>
        </w:rPr>
        <w:t>2024</w:t>
      </w:r>
      <w:r>
        <w:rPr>
          <w:rFonts w:ascii="黑体" w:hAnsi="黑体" w:eastAsia="黑体" w:cs="黑体"/>
          <w:spacing w:val="-6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6"/>
          <w:sz w:val="35"/>
          <w:szCs w:val="35"/>
        </w:rPr>
        <w:t>年</w:t>
      </w:r>
      <w:r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  <w:t>成人高等教育入学考试</w:t>
      </w:r>
    </w:p>
    <w:p w14:paraId="29638C43">
      <w:pPr>
        <w:spacing w:before="147" w:line="226" w:lineRule="auto"/>
        <w:jc w:val="center"/>
        <w:outlineLvl w:val="0"/>
        <w:rPr>
          <w:rFonts w:ascii="黑体" w:hAnsi="黑体" w:eastAsia="黑体" w:cs="黑体"/>
          <w:sz w:val="35"/>
          <w:szCs w:val="35"/>
        </w:rPr>
      </w:pPr>
      <w:r>
        <w:rPr>
          <w:rFonts w:hint="eastAsia" w:ascii="黑体" w:hAnsi="黑体" w:eastAsia="黑体" w:cs="黑体"/>
          <w:spacing w:val="6"/>
          <w:sz w:val="35"/>
          <w:szCs w:val="35"/>
          <w:lang w:val="en-US" w:eastAsia="zh-CN"/>
        </w:rPr>
        <w:t>考生加</w:t>
      </w:r>
      <w:r>
        <w:rPr>
          <w:rFonts w:ascii="黑体" w:hAnsi="黑体" w:eastAsia="黑体" w:cs="黑体"/>
          <w:spacing w:val="6"/>
          <w:sz w:val="35"/>
          <w:szCs w:val="35"/>
        </w:rPr>
        <w:t>试评分标准</w:t>
      </w:r>
    </w:p>
    <w:p w14:paraId="3D9D48CC">
      <w:pPr>
        <w:spacing w:line="360" w:lineRule="auto"/>
        <w:rPr>
          <w:rFonts w:ascii="Arial"/>
          <w:sz w:val="21"/>
        </w:rPr>
      </w:pPr>
    </w:p>
    <w:p w14:paraId="18C9D17C">
      <w:pPr>
        <w:pStyle w:val="2"/>
        <w:spacing w:before="158" w:line="228" w:lineRule="auto"/>
        <w:ind w:left="675"/>
        <w:outlineLvl w:val="1"/>
      </w:pPr>
      <w:r>
        <w:rPr>
          <w:rFonts w:ascii="Times New Roman" w:hAnsi="Times New Roman" w:eastAsia="Times New Roman" w:cs="Times New Roman"/>
          <w:b/>
          <w:bCs/>
          <w:spacing w:val="2"/>
        </w:rPr>
        <w:t>1.</w:t>
      </w:r>
      <w:r>
        <w:rPr>
          <w:b/>
          <w:bCs/>
          <w:spacing w:val="2"/>
        </w:rPr>
        <w:t>优秀（</w:t>
      </w:r>
      <w:r>
        <w:rPr>
          <w:rFonts w:ascii="Times New Roman" w:hAnsi="Times New Roman" w:eastAsia="Times New Roman" w:cs="Times New Roman"/>
          <w:b/>
          <w:bCs/>
          <w:spacing w:val="2"/>
        </w:rPr>
        <w:t>90-100</w:t>
      </w:r>
      <w:r>
        <w:rPr>
          <w:b/>
          <w:bCs/>
          <w:spacing w:val="2"/>
        </w:rPr>
        <w:t>）</w:t>
      </w:r>
    </w:p>
    <w:p w14:paraId="4BB30ABA">
      <w:pPr>
        <w:pStyle w:val="2"/>
        <w:spacing w:before="157" w:line="311" w:lineRule="auto"/>
        <w:ind w:left="35" w:right="90" w:firstLine="644"/>
        <w:jc w:val="both"/>
      </w:pPr>
      <w:r>
        <w:rPr>
          <w:spacing w:val="8"/>
        </w:rPr>
        <w:t>专</w:t>
      </w:r>
      <w:r>
        <w:rPr>
          <w:rFonts w:hint="eastAsia"/>
          <w:spacing w:val="8"/>
          <w:lang w:val="en-US" w:eastAsia="zh-CN"/>
        </w:rPr>
        <w:t>业</w:t>
      </w:r>
      <w:r>
        <w:rPr>
          <w:spacing w:val="8"/>
        </w:rPr>
        <w:t>技术动作姿势规范、准确、完整、清晰、优美，技</w:t>
      </w:r>
      <w:r>
        <w:rPr>
          <w:spacing w:val="5"/>
        </w:rPr>
        <w:t xml:space="preserve"> </w:t>
      </w:r>
      <w:r>
        <w:rPr>
          <w:spacing w:val="8"/>
        </w:rPr>
        <w:t>术动作娴熟，有良好的节奏感，技术方法运用合理，动作力</w:t>
      </w:r>
      <w:r>
        <w:rPr>
          <w:spacing w:val="13"/>
        </w:rPr>
        <w:t xml:space="preserve"> </w:t>
      </w:r>
      <w:r>
        <w:rPr>
          <w:spacing w:val="8"/>
        </w:rPr>
        <w:t>度大，感染力强，具有较强个人技术风格和技术特点。</w:t>
      </w:r>
    </w:p>
    <w:p w14:paraId="005ED268">
      <w:pPr>
        <w:pStyle w:val="2"/>
        <w:spacing w:before="53" w:line="229" w:lineRule="auto"/>
        <w:ind w:left="662"/>
        <w:outlineLvl w:val="1"/>
      </w:pPr>
      <w:r>
        <w:rPr>
          <w:rFonts w:ascii="Times New Roman" w:hAnsi="Times New Roman" w:eastAsia="Times New Roman" w:cs="Times New Roman"/>
          <w:b/>
          <w:bCs/>
          <w:spacing w:val="-3"/>
        </w:rPr>
        <w:t xml:space="preserve">2. </w:t>
      </w:r>
      <w:r>
        <w:rPr>
          <w:b/>
          <w:bCs/>
          <w:spacing w:val="-3"/>
        </w:rPr>
        <w:t>良好（</w:t>
      </w:r>
      <w:r>
        <w:rPr>
          <w:rFonts w:ascii="Times New Roman" w:hAnsi="Times New Roman" w:eastAsia="Times New Roman" w:cs="Times New Roman"/>
          <w:b/>
          <w:bCs/>
          <w:spacing w:val="-3"/>
        </w:rPr>
        <w:t>75-89</w:t>
      </w:r>
      <w:r>
        <w:rPr>
          <w:b/>
          <w:bCs/>
          <w:spacing w:val="-3"/>
        </w:rPr>
        <w:t>）</w:t>
      </w:r>
    </w:p>
    <w:p w14:paraId="0E71731D">
      <w:pPr>
        <w:pStyle w:val="2"/>
        <w:spacing w:before="156" w:line="311" w:lineRule="auto"/>
        <w:ind w:left="41" w:firstLine="638"/>
        <w:jc w:val="both"/>
      </w:pPr>
      <w:r>
        <w:rPr>
          <w:spacing w:val="8"/>
        </w:rPr>
        <w:t>专</w:t>
      </w:r>
      <w:r>
        <w:rPr>
          <w:rFonts w:hint="eastAsia"/>
          <w:spacing w:val="8"/>
          <w:lang w:val="en-US" w:eastAsia="zh-CN"/>
        </w:rPr>
        <w:t>业</w:t>
      </w:r>
      <w:r>
        <w:rPr>
          <w:spacing w:val="8"/>
        </w:rPr>
        <w:t>技术动作姿势规范、准确、完整，技术动作比较娴</w:t>
      </w:r>
      <w:r>
        <w:rPr>
          <w:spacing w:val="5"/>
        </w:rPr>
        <w:t xml:space="preserve"> </w:t>
      </w:r>
      <w:r>
        <w:t>熟，有一定的节奏感，技术方法运用较合理，动作</w:t>
      </w:r>
      <w:r>
        <w:rPr>
          <w:spacing w:val="-1"/>
        </w:rPr>
        <w:t>力度较大，</w:t>
      </w:r>
      <w:r>
        <w:t xml:space="preserve"> </w:t>
      </w:r>
      <w:r>
        <w:rPr>
          <w:spacing w:val="8"/>
        </w:rPr>
        <w:t>感染力较强，具有一定的个人技术风格和技术特点。</w:t>
      </w:r>
    </w:p>
    <w:p w14:paraId="54B02367">
      <w:pPr>
        <w:pStyle w:val="2"/>
        <w:spacing w:before="53" w:line="228" w:lineRule="auto"/>
        <w:ind w:left="660"/>
        <w:outlineLvl w:val="1"/>
      </w:pPr>
      <w:r>
        <w:rPr>
          <w:rFonts w:ascii="Times New Roman" w:hAnsi="Times New Roman" w:eastAsia="Times New Roman" w:cs="Times New Roman"/>
          <w:b/>
          <w:bCs/>
          <w:spacing w:val="2"/>
        </w:rPr>
        <w:t>3.</w:t>
      </w:r>
      <w:r>
        <w:rPr>
          <w:b/>
          <w:bCs/>
          <w:spacing w:val="2"/>
        </w:rPr>
        <w:t>及格（</w:t>
      </w:r>
      <w:r>
        <w:rPr>
          <w:rFonts w:ascii="Times New Roman" w:hAnsi="Times New Roman" w:eastAsia="Times New Roman" w:cs="Times New Roman"/>
          <w:b/>
          <w:bCs/>
          <w:spacing w:val="2"/>
        </w:rPr>
        <w:t>60-74</w:t>
      </w:r>
      <w:r>
        <w:rPr>
          <w:rFonts w:ascii="Times New Roman" w:hAnsi="Times New Roman" w:eastAsia="Times New Roman" w:cs="Times New Roman"/>
          <w:b/>
          <w:bCs/>
          <w:spacing w:val="27"/>
        </w:rPr>
        <w:t xml:space="preserve"> </w:t>
      </w:r>
      <w:r>
        <w:rPr>
          <w:b/>
          <w:bCs/>
          <w:spacing w:val="2"/>
        </w:rPr>
        <w:t>类）</w:t>
      </w:r>
    </w:p>
    <w:p w14:paraId="01D3C9DF">
      <w:pPr>
        <w:pStyle w:val="2"/>
        <w:spacing w:before="157" w:line="314" w:lineRule="auto"/>
        <w:ind w:left="36" w:right="87" w:firstLine="640"/>
        <w:jc w:val="both"/>
      </w:pPr>
      <w:r>
        <w:rPr>
          <w:spacing w:val="8"/>
        </w:rPr>
        <w:t>考生专</w:t>
      </w:r>
      <w:r>
        <w:rPr>
          <w:rFonts w:hint="eastAsia"/>
          <w:spacing w:val="8"/>
          <w:lang w:val="en-US" w:eastAsia="zh-CN"/>
        </w:rPr>
        <w:t>业</w:t>
      </w:r>
      <w:r>
        <w:rPr>
          <w:spacing w:val="8"/>
        </w:rPr>
        <w:t>技术动作姿势较规范、较完整，无明显的错误</w:t>
      </w:r>
      <w:r>
        <w:rPr>
          <w:spacing w:val="10"/>
        </w:rPr>
        <w:t xml:space="preserve"> </w:t>
      </w:r>
      <w:r>
        <w:rPr>
          <w:spacing w:val="8"/>
        </w:rPr>
        <w:t>动作、多余动作，技术动作基本符合要领，技术方法运用基</w:t>
      </w:r>
      <w:r>
        <w:rPr>
          <w:spacing w:val="12"/>
        </w:rPr>
        <w:t xml:space="preserve"> </w:t>
      </w:r>
      <w:r>
        <w:rPr>
          <w:spacing w:val="8"/>
        </w:rPr>
        <w:t>本合理，有一定的动作力度，各技术动作环节之间衔接基本</w:t>
      </w:r>
      <w:r>
        <w:rPr>
          <w:spacing w:val="12"/>
        </w:rPr>
        <w:t xml:space="preserve"> </w:t>
      </w:r>
      <w:r>
        <w:rPr>
          <w:spacing w:val="6"/>
        </w:rPr>
        <w:t>紧凑，无明显停顿。</w:t>
      </w:r>
    </w:p>
    <w:p w14:paraId="1F30DF61">
      <w:pPr>
        <w:pStyle w:val="2"/>
        <w:spacing w:before="51" w:line="228" w:lineRule="auto"/>
        <w:ind w:left="662"/>
        <w:outlineLvl w:val="1"/>
      </w:pPr>
      <w:r>
        <w:rPr>
          <w:rFonts w:ascii="Times New Roman" w:hAnsi="Times New Roman" w:eastAsia="Times New Roman" w:cs="Times New Roman"/>
          <w:b/>
          <w:bCs/>
          <w:spacing w:val="-1"/>
        </w:rPr>
        <w:t>4.</w:t>
      </w:r>
      <w:r>
        <w:rPr>
          <w:b/>
          <w:bCs/>
          <w:spacing w:val="-1"/>
        </w:rPr>
        <w:t>不及格（</w:t>
      </w:r>
      <w:r>
        <w:rPr>
          <w:rFonts w:ascii="Times New Roman" w:hAnsi="Times New Roman" w:eastAsia="Times New Roman" w:cs="Times New Roman"/>
          <w:b/>
          <w:bCs/>
          <w:spacing w:val="-1"/>
        </w:rPr>
        <w:t>60</w:t>
      </w:r>
      <w:r>
        <w:rPr>
          <w:rFonts w:ascii="Times New Roman" w:hAnsi="Times New Roman" w:eastAsia="Times New Roman" w:cs="Times New Roman"/>
          <w:b/>
          <w:bCs/>
          <w:spacing w:val="64"/>
        </w:rPr>
        <w:t xml:space="preserve"> </w:t>
      </w:r>
      <w:r>
        <w:rPr>
          <w:b/>
          <w:bCs/>
          <w:spacing w:val="-1"/>
        </w:rPr>
        <w:t>以下）</w:t>
      </w:r>
    </w:p>
    <w:p w14:paraId="0FE9712D">
      <w:pPr>
        <w:pStyle w:val="2"/>
        <w:spacing w:before="160" w:line="310" w:lineRule="auto"/>
        <w:ind w:left="34" w:right="90" w:firstLine="645"/>
        <w:jc w:val="both"/>
      </w:pPr>
      <w:r>
        <w:rPr>
          <w:spacing w:val="8"/>
        </w:rPr>
        <w:t>专</w:t>
      </w:r>
      <w:r>
        <w:rPr>
          <w:rFonts w:hint="eastAsia"/>
          <w:spacing w:val="8"/>
          <w:lang w:val="en-US" w:eastAsia="zh-CN"/>
        </w:rPr>
        <w:t>业</w:t>
      </w:r>
      <w:r>
        <w:rPr>
          <w:spacing w:val="8"/>
        </w:rPr>
        <w:t>技术动作姿势不规范、不完整、不熟练，存在一定</w:t>
      </w:r>
      <w:r>
        <w:rPr>
          <w:spacing w:val="5"/>
        </w:rPr>
        <w:t xml:space="preserve"> </w:t>
      </w:r>
      <w:r>
        <w:rPr>
          <w:spacing w:val="8"/>
        </w:rPr>
        <w:t>的错误动作，技术方法运用不合理，技术动作缺乏力度，表</w:t>
      </w:r>
      <w:r>
        <w:rPr>
          <w:spacing w:val="14"/>
        </w:rPr>
        <w:t xml:space="preserve"> </w:t>
      </w:r>
      <w:r>
        <w:rPr>
          <w:spacing w:val="8"/>
        </w:rPr>
        <w:t>现力较差，各技术动作之间衔接较差，有停顿现象。</w:t>
      </w:r>
    </w:p>
    <w:p w14:paraId="4FF7205C">
      <w:pPr>
        <w:numPr>
          <w:numId w:val="0"/>
        </w:numPr>
        <w:ind w:leftChars="200"/>
        <w:rPr>
          <w:rFonts w:ascii="仿宋" w:hAnsi="仿宋" w:eastAsia="仿宋" w:cs="仿宋"/>
          <w:snapToGrid w:val="0"/>
          <w:color w:val="000000"/>
          <w:spacing w:val="11"/>
          <w:kern w:val="0"/>
          <w:sz w:val="31"/>
          <w:szCs w:val="31"/>
          <w:lang w:val="en-US" w:eastAsia="en-US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84375"/>
    <w:multiLevelType w:val="singleLevel"/>
    <w:tmpl w:val="9F2843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AEDC330"/>
    <w:multiLevelType w:val="singleLevel"/>
    <w:tmpl w:val="CAEDC3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D411A18"/>
    <w:multiLevelType w:val="singleLevel"/>
    <w:tmpl w:val="0D411A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E477D9F"/>
    <w:multiLevelType w:val="singleLevel"/>
    <w:tmpl w:val="0E477D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3584A98F"/>
    <w:multiLevelType w:val="singleLevel"/>
    <w:tmpl w:val="3584A9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kNzI4ODZiNmYwZGQzZWY1Y2ZiYjEyNmFhNmU4ZDgifQ=="/>
  </w:docVars>
  <w:rsids>
    <w:rsidRoot w:val="00000000"/>
    <w:rsid w:val="0FA801AD"/>
    <w:rsid w:val="18F0679D"/>
    <w:rsid w:val="1A847586"/>
    <w:rsid w:val="1B7C7BDB"/>
    <w:rsid w:val="1C0025BA"/>
    <w:rsid w:val="1CB05D8E"/>
    <w:rsid w:val="1F291E28"/>
    <w:rsid w:val="203171E6"/>
    <w:rsid w:val="3FC63DA6"/>
    <w:rsid w:val="54A92AE8"/>
    <w:rsid w:val="65E971E8"/>
    <w:rsid w:val="661E1974"/>
    <w:rsid w:val="68024897"/>
    <w:rsid w:val="6F9D03A1"/>
    <w:rsid w:val="7DAC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761</Words>
  <Characters>792</Characters>
  <Lines>0</Lines>
  <Paragraphs>0</Paragraphs>
  <TotalTime>5</TotalTime>
  <ScaleCrop>false</ScaleCrop>
  <LinksUpToDate>false</LinksUpToDate>
  <CharactersWithSpaces>813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2024-10-10T06:55:00Z</dcterms:created>
  <dc:creator>Administrator</dc:creator>
  <cp:lastModifiedBy>YUSA</cp:lastModifiedBy>
  <dcterms:modified xsi:type="dcterms:W3CDTF">2024-10-11T07:22:14Z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089D335DDB764C5488DED50B87592E8F_13</vt:lpwstr>
  </property>
</Properties>
</file>